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3841"/>
      </w:tblGrid>
      <w:tr w:rsidR="00B71CA5" w:rsidRPr="00B71CA5" w:rsidTr="006F77CC">
        <w:trPr>
          <w:trHeight w:val="1460"/>
        </w:trPr>
        <w:tc>
          <w:tcPr>
            <w:tcW w:w="5851" w:type="dxa"/>
          </w:tcPr>
          <w:p w:rsidR="00B71CA5" w:rsidRPr="00B71CA5" w:rsidRDefault="00B71CA5" w:rsidP="00B71CA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1" w:type="dxa"/>
          </w:tcPr>
          <w:p w:rsidR="00B71CA5" w:rsidRPr="00B71CA5" w:rsidRDefault="00B71CA5" w:rsidP="00B71CA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B71CA5" w:rsidRPr="00B71CA5" w:rsidRDefault="00B71CA5" w:rsidP="00B71CA5">
            <w:pPr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приказу </w:t>
            </w:r>
            <w:r w:rsidRPr="00B71CA5">
              <w:rPr>
                <w:rFonts w:ascii="Times New Roman" w:eastAsia="Calibri" w:hAnsi="Times New Roman" w:cs="Times New Roman"/>
                <w:sz w:val="28"/>
                <w:szCs w:val="28"/>
              </w:rPr>
              <w:t>МКУ «Управление образования» г. Рубцовска</w:t>
            </w:r>
          </w:p>
          <w:p w:rsidR="00B71CA5" w:rsidRPr="00B71CA5" w:rsidRDefault="00B71CA5" w:rsidP="00B71CA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CA5">
              <w:rPr>
                <w:rFonts w:ascii="Times New Roman" w:eastAsia="Calibri" w:hAnsi="Times New Roman" w:cs="Times New Roman"/>
                <w:sz w:val="28"/>
                <w:szCs w:val="28"/>
              </w:rPr>
              <w:t>от 17.01.2025 № 40</w:t>
            </w:r>
          </w:p>
        </w:tc>
      </w:tr>
    </w:tbl>
    <w:p w:rsidR="00B71CA5" w:rsidRDefault="00B71CA5" w:rsidP="00B71CA5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1CA5" w:rsidRDefault="00B71CA5" w:rsidP="00B71C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5" w:rsidRPr="00B71CA5" w:rsidRDefault="00B71CA5" w:rsidP="00B71CA5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при снежных заносах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МЕТЕЛЬ – перенос снега ветром в приземном слое воздуха.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действовать во время сильной метели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действовать после сильной метели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Водителям, особенно тем, кто планирует поездки на дальние расстояния, необходимо обратить особое внимание на техническое состояние своего автомобиля. Уточните прогноз погоды на ближайшие сутки - двое, в зависимости от времени поездки. Перед длительным переездом в холодное время года заранее позаботьтесь о теплоизоляции автомобиля. Перед поездкой проверьте работу двигателя и аккумулятора, запаситесь топливом, залейте хороший антифриз. Важно не заправляться на непроверенных автозаправочных станциях, так как некачественное топливо может сыграть злую шутку. Следует заранее запастись теплыми вещами и продуктами, не забудьте зарядное устройство для мобильного телефона.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наличие насоса, буксировочного троса, баллонного ключа и домкрата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выездом проверьте наличие насоса, буксировочного троса, баллонного ключа и домкрата. Стоит бросить в багажник и комплект проводов для «прикуривания». Если средства позволяют — неплохо иметь </w:t>
      </w:r>
      <w:proofErr w:type="spellStart"/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</w:t>
      </w:r>
      <w:proofErr w:type="spellEnd"/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-зарядное устройство на основе компактной литиевой батареи.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аварийный набор на случай форс-мажора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Возможен такой вариант развития событий, когда вы не сможете справиться с ситуацией самостоятельно и придется вызывать помощь. Учитывайте такую вероятность и соберите ряд предметов, которые помогут вам чувствовать себя в большей безопасности, ожидая прибытия помощи.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Аварийный комплект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Аварийный комплект должен содержать: зарядное устройство к мобильному телефону и запасной аккумулятор, теплую одежду и одеяла, щетку для удаления снега и льда с лобового стекла, небольшую лопату, чтобы в случае необходимости освободить колеса от снега; ручной фонарь и комплект батареек к нему, аптечку, еду и питье, топор и складную пилу, упаковку «сухого горючего», зажигалку, мини-печку и котелок.</w:t>
      </w:r>
      <w:proofErr w:type="gramEnd"/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уточненный маршрут следования и ориентировочное время прибытия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поездкой необходимо сообщить членам семьи, соседям, друзьям уточненный маршрут следования и ориентировочное время возвращения. Если в дороге случилась беда, необходимо воспользоваться современными </w:t>
      </w: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средствами связи – это значительно ускорит время реагирования спасательных подразделений. При обращении к спасателям следует указать местонахождение, особые приметы местности, количество человек в автомашине, возраст, есть ли больные, дети, обязательно сообщить контактные телефоны свои и близких. Принять меры к экономии заряда батареи.</w:t>
      </w:r>
    </w:p>
    <w:p w:rsidR="00B71CA5" w:rsidRPr="00B71CA5" w:rsidRDefault="00B71CA5" w:rsidP="00B71CA5">
      <w:pPr>
        <w:numPr>
          <w:ilvl w:val="0"/>
          <w:numId w:val="1"/>
        </w:numPr>
        <w:spacing w:before="240" w:after="0" w:line="240" w:lineRule="auto"/>
        <w:ind w:right="-181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случилась поломка на трассе</w:t>
      </w:r>
    </w:p>
    <w:p w:rsidR="00B71CA5" w:rsidRPr="00B71CA5" w:rsidRDefault="00B71CA5" w:rsidP="00B71CA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Выставьте перед автомобилем и позади него предупреждающие знаки, это может быть срубленное дерево или любые выделяющиеся вещи. Если машина работает, необходимо приоткрыть стекло для обеспечения вентиляции и предотвращения отравления угарным газом. Машину на длительную остановку или ночевку следует ставить против ветра, чтобы выхлопные газы не попали в приоткрытые окна кабины и салона. Для собственной безопасности необходимо также периодически проверять направление ветра. Не менее важно следить за тем, чтобы выхлопная труба не закрылась наледью, и ее не замело снегом. Если автомобиль сломался, не паникуйте, наберите единый номер экстренных оперативных служб «101», сообщите о своей проблеме и передайте свои координаты местонахождения. Примите меры к сохранению тепла и экономному расходованию имеющихся продовольственных запасов. Постарайтесь запастись дровами, при их отсутствии можно жечь горючие материалы - их обычно бывает довольно много.</w:t>
      </w:r>
    </w:p>
    <w:p w:rsidR="00B71CA5" w:rsidRPr="00B71CA5" w:rsidRDefault="00B71CA5" w:rsidP="00B71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CA5" w:rsidRPr="00B71CA5" w:rsidRDefault="00B71CA5" w:rsidP="00B71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CA5" w:rsidRPr="00B71CA5" w:rsidRDefault="00B71CA5" w:rsidP="00B71C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A5">
        <w:rPr>
          <w:rFonts w:ascii="Times New Roman" w:eastAsia="Calibri" w:hAnsi="Times New Roman" w:cs="Times New Roman"/>
          <w:sz w:val="28"/>
          <w:szCs w:val="28"/>
        </w:rPr>
        <w:t>Источник: https://mchs.gov.ru/deyatelnost/bezopasnost-grazhdan/metel_4</w:t>
      </w:r>
    </w:p>
    <w:p w:rsidR="00B71CA5" w:rsidRPr="00B71CA5" w:rsidRDefault="00B71CA5" w:rsidP="00B71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3C8C" w:rsidRDefault="008A3C8C"/>
    <w:sectPr w:rsidR="008A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08FB"/>
    <w:multiLevelType w:val="multilevel"/>
    <w:tmpl w:val="6B2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7"/>
    <w:rsid w:val="000964A7"/>
    <w:rsid w:val="008A3C8C"/>
    <w:rsid w:val="00B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1CA5"/>
    <w:pPr>
      <w:spacing w:after="0" w:line="240" w:lineRule="auto"/>
      <w:ind w:right="-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7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1CA5"/>
    <w:pPr>
      <w:spacing w:after="0" w:line="240" w:lineRule="auto"/>
      <w:ind w:right="-18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7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2025-02-03T08:55:00Z</dcterms:created>
  <dcterms:modified xsi:type="dcterms:W3CDTF">2025-02-03T08:56:00Z</dcterms:modified>
</cp:coreProperties>
</file>